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0B7" w:rsidRP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 w:hint="cs"/>
          <w:b/>
          <w:bCs/>
          <w:sz w:val="36"/>
          <w:szCs w:val="36"/>
          <w:rtl/>
        </w:rPr>
      </w:pPr>
      <w:r w:rsidRPr="003E50B7">
        <w:rPr>
          <w:rFonts w:ascii="B Nazanin,Bold" w:cs="B Nazanin,Bold" w:hint="cs"/>
          <w:b/>
          <w:bCs/>
          <w:sz w:val="36"/>
          <w:szCs w:val="36"/>
          <w:rtl/>
        </w:rPr>
        <w:t>اولویت های پژوهشی در سال 1400</w:t>
      </w: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</w:rPr>
      </w:pP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</w:rPr>
      </w:pP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  <w:rtl/>
        </w:rPr>
      </w:pP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</w:rPr>
      </w:pPr>
      <w:r>
        <w:rPr>
          <w:rFonts w:ascii="B Nazanin,Bold" w:cs="B Nazanin,Bold" w:hint="cs"/>
          <w:b/>
          <w:bCs/>
          <w:sz w:val="24"/>
          <w:szCs w:val="24"/>
          <w:rtl/>
        </w:rPr>
        <w:t>ت</w:t>
      </w:r>
      <w:r>
        <w:rPr>
          <w:rFonts w:ascii="B Nazanin,Bold" w:cs="B Nazanin,Bold" w:hint="cs"/>
          <w:b/>
          <w:bCs/>
          <w:sz w:val="24"/>
          <w:szCs w:val="24"/>
          <w:rtl/>
        </w:rPr>
        <w:t>اثیر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مداخلات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کاردرمانی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بر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اختلالات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روانپزشکی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کودکان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وبزرگسالان</w:t>
      </w: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</w:rPr>
      </w:pP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</w:rPr>
      </w:pPr>
      <w:r>
        <w:rPr>
          <w:rFonts w:ascii="B Nazanin,Bold" w:cs="B Nazanin,Bold" w:hint="cs"/>
          <w:b/>
          <w:bCs/>
          <w:sz w:val="24"/>
          <w:szCs w:val="24"/>
          <w:rtl/>
        </w:rPr>
        <w:t>تاثیر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مداخلات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کاردرمانی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بر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عملکرد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و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کیفیت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زندگی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کودکان</w:t>
      </w:r>
      <w:r>
        <w:rPr>
          <w:rFonts w:ascii="B Nazanin,Bold" w:cs="B Nazanin,Bold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مبتلا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به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انواع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اختلالات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تکاملی</w:t>
      </w:r>
    </w:p>
    <w:p w:rsid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8"/>
          <w:szCs w:val="28"/>
          <w:rtl/>
        </w:rPr>
      </w:pPr>
    </w:p>
    <w:p w:rsidR="00206FF1" w:rsidRPr="003E50B7" w:rsidRDefault="003E50B7" w:rsidP="003E50B7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,Bold"/>
          <w:b/>
          <w:bCs/>
          <w:sz w:val="24"/>
          <w:szCs w:val="24"/>
        </w:rPr>
      </w:pPr>
      <w:bookmarkStart w:id="0" w:name="_GoBack"/>
      <w:bookmarkEnd w:id="0"/>
      <w:r>
        <w:rPr>
          <w:rFonts w:ascii="B Nazanin,Bold" w:cs="B Nazanin,Bold" w:hint="cs"/>
          <w:b/>
          <w:bCs/>
          <w:sz w:val="24"/>
          <w:szCs w:val="24"/>
          <w:rtl/>
        </w:rPr>
        <w:t>تاثیر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مداخلات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نوین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کاردرمانی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بر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سطح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استقلال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و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عملکرد</w:t>
      </w:r>
      <w:r>
        <w:rPr>
          <w:rFonts w:ascii="B Nazanin,Bold" w:cs="B Nazanin,Bold" w:hint="cs"/>
          <w:b/>
          <w:bCs/>
          <w:sz w:val="24"/>
          <w:szCs w:val="24"/>
          <w:rtl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سالمندان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و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بیماران</w:t>
      </w:r>
      <w:r>
        <w:rPr>
          <w:rFonts w:ascii="B Nazanin,Bold" w:cs="B Nazanin,Bold"/>
          <w:b/>
          <w:bCs/>
          <w:sz w:val="24"/>
          <w:szCs w:val="24"/>
        </w:rPr>
        <w:t xml:space="preserve"> </w:t>
      </w:r>
      <w:r>
        <w:rPr>
          <w:rFonts w:ascii="B Nazanin,Bold" w:cs="B Nazanin,Bold" w:hint="cs"/>
          <w:b/>
          <w:bCs/>
          <w:sz w:val="24"/>
          <w:szCs w:val="24"/>
          <w:rtl/>
        </w:rPr>
        <w:t>نورولوژیک</w:t>
      </w:r>
    </w:p>
    <w:sectPr w:rsidR="00206FF1" w:rsidRPr="003E5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DA"/>
    <w:rsid w:val="00206FF1"/>
    <w:rsid w:val="003E50B7"/>
    <w:rsid w:val="0047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495EB"/>
  <w15:chartTrackingRefBased/>
  <w15:docId w15:val="{C610C314-5A1A-4883-BE57-BEBC280C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مطهره سعیدی پور</dc:creator>
  <cp:keywords/>
  <dc:description/>
  <cp:lastModifiedBy>مطهره سعیدی پور</cp:lastModifiedBy>
  <cp:revision>2</cp:revision>
  <dcterms:created xsi:type="dcterms:W3CDTF">2023-07-01T03:40:00Z</dcterms:created>
  <dcterms:modified xsi:type="dcterms:W3CDTF">2023-07-01T03:45:00Z</dcterms:modified>
</cp:coreProperties>
</file>